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23E" w:rsidRDefault="008A723E"/>
    <w:p w:rsidR="00914F2D" w:rsidRDefault="00914F2D"/>
    <w:p w:rsidR="00914F2D" w:rsidRDefault="00914F2D"/>
    <w:p w:rsidR="00914F2D" w:rsidRDefault="00914F2D"/>
    <w:p w:rsidR="00914F2D" w:rsidRDefault="00914F2D">
      <w:r>
        <w:rPr>
          <w:noProof/>
          <w:lang w:eastAsia="cs-CZ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103505</wp:posOffset>
            </wp:positionV>
            <wp:extent cx="6459855" cy="4409440"/>
            <wp:effectExtent l="1905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4F2D" w:rsidRDefault="00914F2D"/>
    <w:p w:rsidR="00914F2D" w:rsidRDefault="00914F2D"/>
    <w:p w:rsidR="00914F2D" w:rsidRDefault="00914F2D"/>
    <w:p w:rsidR="008A723E" w:rsidRDefault="008A723E"/>
    <w:p w:rsidR="008A723E" w:rsidRDefault="008A723E"/>
    <w:p w:rsidR="008A723E" w:rsidRDefault="008A723E"/>
    <w:p w:rsidR="008A723E" w:rsidRDefault="008A723E"/>
    <w:p w:rsidR="008A723E" w:rsidRDefault="008A723E"/>
    <w:p w:rsidR="00CA2950" w:rsidRDefault="00CA2950"/>
    <w:p w:rsidR="00CA2950" w:rsidRDefault="00CA2950"/>
    <w:p w:rsidR="00CA2950" w:rsidRDefault="00CA2950"/>
    <w:p w:rsidR="00CA2950" w:rsidRDefault="00CA2950"/>
    <w:p w:rsidR="00D315A7" w:rsidRDefault="00D315A7"/>
    <w:p w:rsidR="00CA2950" w:rsidRDefault="00CA2950"/>
    <w:p w:rsidR="00CA2950" w:rsidRDefault="00CA2950"/>
    <w:p w:rsidR="008414F8" w:rsidRDefault="008414F8"/>
    <w:p w:rsidR="008414F8" w:rsidRDefault="008414F8"/>
    <w:p w:rsidR="008414F8" w:rsidRDefault="008414F8"/>
    <w:p w:rsidR="008A723E" w:rsidRDefault="008A723E" w:rsidP="00501C43">
      <w:pPr>
        <w:pStyle w:val="Odstavecseseznamem"/>
      </w:pPr>
    </w:p>
    <w:p w:rsidR="008A723E" w:rsidRDefault="008A723E" w:rsidP="00501C43">
      <w:pPr>
        <w:pStyle w:val="Odstavecseseznamem"/>
      </w:pPr>
    </w:p>
    <w:p w:rsidR="00786BF8" w:rsidRDefault="003228E9" w:rsidP="00501C43">
      <w:pPr>
        <w:pStyle w:val="Odstavecseseznamem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6" o:spid="_x0000_s1026" type="#_x0000_t202" style="position:absolute;left:0;text-align:left;margin-left:131.25pt;margin-top:12.15pt;width:2in;height:96.6pt;z-index:2516633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a9MgIAAFoEAAAOAAAAZHJzL2Uyb0RvYy54bWysVMGO2jAQvVfqP1i+l0BEKRsRVnRXVJVW&#10;uytBtWfj2CSS7bFsQ0L/qN/RH+vYCSzd9lT1YsYzk/HMe29Y3HZakaNwvgFT0sloTIkwHKrG7Ev6&#10;bbv+MKfEB2YqpsCIkp6Ep7fL9+8WrS1EDjWoSjiCRYwvWlvSOgRbZJnntdDMj8AKg0EJTrOAV7fP&#10;KsdarK5Vlo/Hs6wFV1kHXHiP3vs+SJepvpSChycpvQhElRR7C+l06dzFM1suWLF3zNYNH9pg/9CF&#10;Zo3BRy+l7llg5OCaP0rphjvwIMOIg85AyoaLNANOMxm/mWZTMyvSLAiOtxeY/P8ryx+Pz440VUln&#10;lBimkaKt6AIcf/4gFpQgswhRa32BmRuLuaH7DB1SffZ7dMbJO+l0/MWZCMYR7NMFYKxIePxons/n&#10;YwxxjE3yfDbPEwXZ6+fW+fBFgCbRKKlDBhOw7PjgA7aCqeeU+JqBdaNUYlGZ3xyY2HtEksHwdZyk&#10;7zhaodt1w3g7qE44nYNeIt7ydYMdPDAfnplDTWDXqPPwhIdU0JYUBouSGtz3v/ljPlKFUUpa1FhJ&#10;DS4BJeqrQQpvJtNplGS6TD9+QiiIu47sriPmoO8ARTzBfbI8mTE/qLMpHegXXIZVfBNDzHB8uaTh&#10;bN6FXve4TFysVikJRWhZeDAby2PpCGBEd9u9MGcHCgKy9whnLbLiDRN9bg/96hBANommCG+PKXIW&#10;LyjgxN6wbHFDru8p6/UvYfkLAAD//wMAUEsDBBQABgAIAAAAIQBamBZK4QAAAAoBAAAPAAAAZHJz&#10;L2Rvd25yZXYueG1sTI9BT8MwDIXvSPyHyEhcEEub0YFK0wmB4MI0xODAMW1NW2icKsm6wq/HnOBm&#10;v/f0/LlYz3YQE/rQO9KQLhIQSLVremo1vL7cn1+BCNFQYwZHqOELA6zL46PC5I070DNOu9gKLqGQ&#10;Gw1djGMuZag7tCYs3IjE3rvz1kRefSsbbw5cbgepkmQlremJL3RmxNsO68/d3mr4fvIbp9TmIa3e&#10;lv0U784+to9brU9P5ptrEBHn+BeGX3xGh5KZKrenJohBg1qpjKM8XCxBcCDLEhYqFtLLDGRZyP8v&#10;lD8AAAD//wMAUEsBAi0AFAAGAAgAAAAhALaDOJL+AAAA4QEAABMAAAAAAAAAAAAAAAAAAAAAAFtD&#10;b250ZW50X1R5cGVzXS54bWxQSwECLQAUAAYACAAAACEAOP0h/9YAAACUAQAACwAAAAAAAAAAAAAA&#10;AAAvAQAAX3JlbHMvLnJlbHNQSwECLQAUAAYACAAAACEAHHy2vTICAABaBAAADgAAAAAAAAAAAAAA&#10;AAAuAgAAZHJzL2Uyb0RvYy54bWxQSwECLQAUAAYACAAAACEAWpgWSuEAAAAKAQAADwAAAAAAAAAA&#10;AAAAAACMBAAAZHJzL2Rvd25yZXYueG1sUEsFBgAAAAAEAAQA8wAAAJoFAAAAAA==&#10;" filled="f" stroked="f">
            <v:textbox>
              <w:txbxContent>
                <w:p w:rsidR="00501C43" w:rsidRPr="00362F74" w:rsidRDefault="00501C43" w:rsidP="00501C43">
                  <w:pPr>
                    <w:spacing w:line="240" w:lineRule="auto"/>
                    <w:rPr>
                      <w:noProof/>
                      <w:u w:val="single"/>
                    </w:rPr>
                  </w:pPr>
                  <w:r w:rsidRPr="00362F74">
                    <w:rPr>
                      <w:noProof/>
                      <w:u w:val="single"/>
                    </w:rPr>
                    <w:t>Pravidelná kontrola</w:t>
                  </w:r>
                  <w:r w:rsidR="00786BF8" w:rsidRPr="00362F74">
                    <w:rPr>
                      <w:noProof/>
                      <w:u w:val="single"/>
                    </w:rPr>
                    <w:t xml:space="preserve"> zámků</w:t>
                  </w:r>
                  <w:r w:rsidRPr="00362F74">
                    <w:rPr>
                      <w:noProof/>
                      <w:u w:val="single"/>
                    </w:rPr>
                    <w:t xml:space="preserve"> jednou za půl roku nebo dle mítních podmínek</w:t>
                  </w:r>
                </w:p>
                <w:p w:rsidR="00501C43" w:rsidRDefault="00501C43" w:rsidP="00501C43">
                  <w:pPr>
                    <w:pStyle w:val="Odstavecseseznamem"/>
                    <w:numPr>
                      <w:ilvl w:val="0"/>
                      <w:numId w:val="2"/>
                    </w:num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Promazat střelku a západku</w:t>
                  </w:r>
                </w:p>
                <w:p w:rsidR="00501C43" w:rsidRDefault="00501C43" w:rsidP="00501C43">
                  <w:pPr>
                    <w:pStyle w:val="Odstavecseseznamem"/>
                    <w:numPr>
                      <w:ilvl w:val="0"/>
                      <w:numId w:val="2"/>
                    </w:num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Dotáhnout šrouby</w:t>
                  </w:r>
                </w:p>
                <w:p w:rsidR="00501C43" w:rsidRDefault="00501C43" w:rsidP="00501C43">
                  <w:pPr>
                    <w:pStyle w:val="Odstavecseseznamem"/>
                    <w:numPr>
                      <w:ilvl w:val="0"/>
                      <w:numId w:val="2"/>
                    </w:num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Překontrolovat šroubek na cylidrickou vložku (dotáhnout)</w:t>
                  </w:r>
                </w:p>
                <w:p w:rsidR="00501C43" w:rsidRDefault="00501C43" w:rsidP="00501C43">
                  <w:pPr>
                    <w:spacing w:line="240" w:lineRule="auto"/>
                    <w:rPr>
                      <w:noProof/>
                    </w:rPr>
                  </w:pPr>
                </w:p>
                <w:p w:rsidR="00501C43" w:rsidRPr="00CA2950" w:rsidRDefault="00501C43" w:rsidP="00501C43">
                  <w:pPr>
                    <w:spacing w:line="240" w:lineRule="auto"/>
                    <w:rPr>
                      <w:noProof/>
                    </w:rPr>
                  </w:pPr>
                </w:p>
              </w:txbxContent>
            </v:textbox>
          </v:shape>
        </w:pict>
      </w:r>
      <w:r w:rsidR="008414F8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1270</wp:posOffset>
            </wp:positionV>
            <wp:extent cx="1082040" cy="1379220"/>
            <wp:effectExtent l="0" t="0" r="381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20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6BF8" w:rsidRDefault="00786BF8" w:rsidP="00501C43">
      <w:pPr>
        <w:pStyle w:val="Odstavecseseznamem"/>
      </w:pPr>
    </w:p>
    <w:p w:rsidR="00786BF8" w:rsidRDefault="00786BF8" w:rsidP="00501C43">
      <w:pPr>
        <w:pStyle w:val="Odstavecseseznamem"/>
      </w:pPr>
    </w:p>
    <w:p w:rsidR="00786BF8" w:rsidRDefault="00786BF8" w:rsidP="00501C43">
      <w:pPr>
        <w:pStyle w:val="Odstavecseseznamem"/>
      </w:pPr>
    </w:p>
    <w:p w:rsidR="00786BF8" w:rsidRDefault="00786BF8" w:rsidP="00501C43">
      <w:pPr>
        <w:pStyle w:val="Odstavecseseznamem"/>
      </w:pPr>
    </w:p>
    <w:p w:rsidR="008414F8" w:rsidRDefault="008414F8" w:rsidP="00501C43">
      <w:pPr>
        <w:pStyle w:val="Odstavecseseznamem"/>
      </w:pPr>
    </w:p>
    <w:p w:rsidR="008414F8" w:rsidRDefault="008414F8" w:rsidP="00501C43">
      <w:pPr>
        <w:pStyle w:val="Odstavecseseznamem"/>
      </w:pPr>
    </w:p>
    <w:p w:rsidR="008414F8" w:rsidRDefault="008414F8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0A20D9" w:rsidRDefault="007019DD" w:rsidP="00501C43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193040</wp:posOffset>
            </wp:positionV>
            <wp:extent cx="923925" cy="1394557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36" cy="13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7B2">
        <w:rPr>
          <w:noProof/>
          <w:lang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154940</wp:posOffset>
            </wp:positionV>
            <wp:extent cx="895350" cy="1387457"/>
            <wp:effectExtent l="0" t="0" r="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34" cy="138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20D9" w:rsidRDefault="003228E9" w:rsidP="00501C43">
      <w:pPr>
        <w:pStyle w:val="Odstavecseseznamem"/>
      </w:pPr>
      <w:r>
        <w:rPr>
          <w:noProof/>
          <w:lang w:eastAsia="cs-CZ"/>
        </w:rPr>
        <w:pict>
          <v:shape id="Textové pole 9" o:spid="_x0000_s1027" type="#_x0000_t202" style="position:absolute;left:0;text-align:left;margin-left:144.55pt;margin-top:4.25pt;width:359.4pt;height:69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JLNgIAAGIEAAAOAAAAZHJzL2Uyb0RvYy54bWysVM1uGjEQvlfqO1i+lwVCCKxYIpqIqlKU&#10;RIIqZ+O12ZVsj2sbdukb9Tn6Yhl7gdC0p6oXM387nm++z8xuW63IXjhfgynooNenRBgOZW22Bf22&#10;Xn6aUOIDMyVTYERBD8LT2/nHD7PG5mIIFahSOIJNjM8bW9AqBJtnmeeV0Mz3wAqDSQlOs4Cu22al&#10;Yw121yob9vvjrAFXWgdceI/R+y5J56m/lIKHJym9CEQVFGcL6XTp3MQzm89YvnXMVjU/jsH+YQrN&#10;aoOXnlvds8DIztV/tNI1d+BBhh4HnYGUNRcJA6IZ9N+hWVXMioQFl+PteU3+/7Xlj/tnR+qyoFNK&#10;DNNI0Vq0Afa/fhILSpBpXFFjfY6VK4u1of0MLVJ9insMRuStdDr+IiaCeVz24bxg7Eg4BkfX49HV&#10;BFMcc5Ob8VU/MZC9fW2dD18EaBKNgjokMO2V7R98wEmw9FQSLzOwrJVKJCrzWwALu4hIKjh+HYF0&#10;A0crtJs2YT+D2UB5QIwOOqF4y5c1DvLAfHhmDpWBs6PawxMeUkFTUDhalFTgfvwtHuuRMMxS0qDS&#10;Cuq/75gTlKivBqmcDkajKM3kjK5vhui4y8zmMmN2+g5QzAN8V5YnM9YHdTKlA/2Cj2IRb8UUMxzv&#10;Lmg4mXeh0z8+Ki4Wi1SEYrQsPJiV5bF13GRc87p9Yc4euQjI4iOcNMnyd5R0tR0Hi10AWSe+4p67&#10;rSJ50UEhJxqPjy6+lEs/Vb39NcxfAQAA//8DAFBLAwQUAAYACAAAACEADJXsR94AAAAKAQAADwAA&#10;AGRycy9kb3ducmV2LnhtbEyPwU7DMBBE70j8g7WVuNF1q6ZNQpwKgbiCKAWJmxtvk6jxOordJvw9&#10;7glus5rRzNtiO9lOXGjwrWMFi7kEQVw503KtYP/xcp+C8EGz0Z1jUvBDHrbl7U2hc+NGfqfLLtQi&#10;lrDPtYImhD5H9FVDVvu564mjd3SD1SGeQ41m0GMstx0upVyj1S3HhUb39NRQddqdrYLP1+P310q+&#10;1c826Uc3SWSboVJ3s+nxAUSgKfyF4Yof0aGMTAd3ZuNFp2CZZosYVZAmIK6+lJsMxCGq1ToBLAv8&#10;/0L5CwAA//8DAFBLAQItABQABgAIAAAAIQC2gziS/gAAAOEBAAATAAAAAAAAAAAAAAAAAAAAAABb&#10;Q29udGVudF9UeXBlc10ueG1sUEsBAi0AFAAGAAgAAAAhADj9If/WAAAAlAEAAAsAAAAAAAAAAAAA&#10;AAAALwEAAF9yZWxzLy5yZWxzUEsBAi0AFAAGAAgAAAAhAApvcks2AgAAYgQAAA4AAAAAAAAAAAAA&#10;AAAALgIAAGRycy9lMm9Eb2MueG1sUEsBAi0AFAAGAAgAAAAhAAyV7EfeAAAACgEAAA8AAAAAAAAA&#10;AAAAAAAAkAQAAGRycy9kb3ducmV2LnhtbFBLBQYAAAAABAAEAPMAAACbBQAAAAA=&#10;" filled="f" stroked="f">
            <v:textbox>
              <w:txbxContent>
                <w:p w:rsidR="00786BF8" w:rsidRPr="00362F74" w:rsidRDefault="00786BF8" w:rsidP="00786BF8">
                  <w:pPr>
                    <w:spacing w:line="240" w:lineRule="auto"/>
                    <w:rPr>
                      <w:noProof/>
                      <w:u w:val="single"/>
                    </w:rPr>
                  </w:pPr>
                  <w:r w:rsidRPr="00362F74">
                    <w:rPr>
                      <w:noProof/>
                      <w:u w:val="single"/>
                    </w:rPr>
                    <w:t xml:space="preserve">Pravidelná kontrola kování </w:t>
                  </w:r>
                  <w:r w:rsidR="00362F74" w:rsidRPr="00362F74">
                    <w:rPr>
                      <w:noProof/>
                      <w:u w:val="single"/>
                    </w:rPr>
                    <w:t>j</w:t>
                  </w:r>
                  <w:r w:rsidRPr="00362F74">
                    <w:rPr>
                      <w:noProof/>
                      <w:u w:val="single"/>
                    </w:rPr>
                    <w:t>ednou za půl roku nebo dle mítních podmínek</w:t>
                  </w:r>
                </w:p>
                <w:p w:rsidR="00786BF8" w:rsidRDefault="00E46C29" w:rsidP="00786BF8">
                  <w:pPr>
                    <w:pStyle w:val="Odstavecseseznamem"/>
                    <w:numPr>
                      <w:ilvl w:val="0"/>
                      <w:numId w:val="2"/>
                    </w:num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Dotáhnout šroub</w:t>
                  </w:r>
                  <w:r w:rsidR="00786BF8">
                    <w:rPr>
                      <w:noProof/>
                    </w:rPr>
                    <w:t>y štítků</w:t>
                  </w:r>
                </w:p>
                <w:p w:rsidR="00786BF8" w:rsidRDefault="00786BF8" w:rsidP="00786BF8">
                  <w:pPr>
                    <w:spacing w:line="240" w:lineRule="auto"/>
                    <w:rPr>
                      <w:noProof/>
                    </w:rPr>
                  </w:pPr>
                </w:p>
                <w:p w:rsidR="00786BF8" w:rsidRPr="00CA2950" w:rsidRDefault="00786BF8" w:rsidP="00786BF8">
                  <w:pPr>
                    <w:spacing w:line="240" w:lineRule="auto"/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0A20D9" w:rsidRDefault="000A20D9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0A20D9" w:rsidRDefault="00BF3147" w:rsidP="00501C43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172720</wp:posOffset>
            </wp:positionV>
            <wp:extent cx="906780" cy="1555740"/>
            <wp:effectExtent l="0" t="0" r="7620" b="698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29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172720</wp:posOffset>
            </wp:positionV>
            <wp:extent cx="731520" cy="1503680"/>
            <wp:effectExtent l="0" t="0" r="0" b="12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8E9">
        <w:rPr>
          <w:noProof/>
          <w:lang w:eastAsia="cs-CZ"/>
        </w:rPr>
        <w:pict>
          <v:shape id="Textové pole 17" o:spid="_x0000_s1028" type="#_x0000_t202" style="position:absolute;left:0;text-align:left;margin-left:151.25pt;margin-top:5.35pt;width:335.4pt;height:124.5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68OAIAAGUEAAAOAAAAZHJzL2Uyb0RvYy54bWysVM2O2jAQvlfqO1i+lxAEXRYRVnRXVJXQ&#10;7kpQ7dk4DkRKPK5tSOgb9Tn6Yv3sAEu3PVW9OPPn8cx832R619YVOyjrStIZT3t9zpSWlJd6m/Gv&#10;68WHMWfOC52LirTK+FE5fjd7/27amIka0I6qXFmGJNpNGpPxnfdmkiRO7lQtXI+M0nAWZGvhodpt&#10;klvRIHtdJYN+/2PSkM2NJamcg/Whc/JZzF8USvqnonDKsyrjqM3H08ZzE85kNhWTrRVmV8pTGeIf&#10;qqhFqfHoJdWD8ILtbflHqrqUlhwVviepTqgoSqliD+gm7b/pZrUTRsVeMBxnLmNy/y+tfDw8W1bm&#10;wO6GMy1qYLRWrafDzx/MUKUY7BhSY9wEsSuDaN9+ohYXznYHY+i9LWwdvuiKwY9xHy8jRkomYRwO&#10;RrejMVwSvnQ0TtNRBCF5vW6s858V1SwIGbfAMI5WHJbOoxSEnkPCa5oWZVVFHCv9mwGBnUVFIpxu&#10;h066ioPk200b2x+cu9lQfkSTljquOCMXJQpZCuefhQU5UDwI759wFBU1GaeTxNmO7Pe/2UM8MIOX&#10;swZky7j7thdWcVZ90UDzNh0OAzujMhzdDKDYa8/m2qP39T2BzylWy8gohnhfncXCUv2CvZiHV+ES&#10;WuLtjPuzeO+7FcBeSTWfxyDw0Qi/1CsjQ+owyTDmdfsirDlh4QHjI51pKSZvIOliOwzme09FGfEK&#10;c+6mCvCCAi5HGE97F5blWo9Rr3+H2S8AAAD//wMAUEsDBBQABgAIAAAAIQBbClrz3QAAAAoBAAAP&#10;AAAAZHJzL2Rvd25yZXYueG1sTI9BT4QwEIXvJv6HZky8ua0gsiBlYzReNa66ibcunQUinRLaXfDf&#10;O570OHlf3vum2ixuECecQu9Jw/VKgUBqvO2p1fD+9nS1BhGiIWsGT6jhGwNs6vOzypTWz/SKp21s&#10;BZdQKI2GLsaxlDI0HToTVn5E4uzgJ2cin1Mr7WRmLneDTJS6lc70xAudGfGhw+Zre3QaPp4Pn7sb&#10;9dI+umyc/aIkuUJqfXmx3N+BiLjEPxh+9Vkdanba+yPZIAYNqUoyRjlQOQgGijxNQew1JFmRg6wr&#10;+f+F+gcAAP//AwBQSwECLQAUAAYACAAAACEAtoM4kv4AAADhAQAAEwAAAAAAAAAAAAAAAAAAAAAA&#10;W0NvbnRlbnRfVHlwZXNdLnhtbFBLAQItABQABgAIAAAAIQA4/SH/1gAAAJQBAAALAAAAAAAAAAAA&#10;AAAAAC8BAABfcmVscy8ucmVsc1BLAQItABQABgAIAAAAIQDcFN68OAIAAGUEAAAOAAAAAAAAAAAA&#10;AAAAAC4CAABkcnMvZTJvRG9jLnhtbFBLAQItABQABgAIAAAAIQBbClrz3QAAAAoBAAAPAAAAAAAA&#10;AAAAAAAAAJIEAABkcnMvZG93bnJldi54bWxQSwUGAAAAAAQABADzAAAAnAUAAAAA&#10;" filled="f" stroked="f">
            <v:textbox>
              <w:txbxContent>
                <w:p w:rsidR="008414F8" w:rsidRPr="00362F74" w:rsidRDefault="008414F8" w:rsidP="009E67B2">
                  <w:pPr>
                    <w:spacing w:line="240" w:lineRule="auto"/>
                    <w:rPr>
                      <w:noProof/>
                      <w:u w:val="single"/>
                    </w:rPr>
                  </w:pPr>
                  <w:r w:rsidRPr="00362F74">
                    <w:rPr>
                      <w:noProof/>
                      <w:u w:val="single"/>
                    </w:rPr>
                    <w:t xml:space="preserve">Pravidelná kontrola </w:t>
                  </w:r>
                  <w:r w:rsidR="00362F74" w:rsidRPr="00362F74">
                    <w:rPr>
                      <w:noProof/>
                      <w:u w:val="single"/>
                    </w:rPr>
                    <w:t xml:space="preserve">a údržba pantů dle </w:t>
                  </w:r>
                  <w:r w:rsidR="00E46C29">
                    <w:rPr>
                      <w:noProof/>
                      <w:u w:val="single"/>
                    </w:rPr>
                    <w:t>ty</w:t>
                  </w:r>
                  <w:r w:rsidR="00362F74" w:rsidRPr="00362F74">
                    <w:rPr>
                      <w:noProof/>
                      <w:u w:val="single"/>
                    </w:rPr>
                    <w:t>pu osazeného pantu na dveřním křídle</w:t>
                  </w:r>
                </w:p>
                <w:p w:rsidR="00362F74" w:rsidRDefault="00362F74" w:rsidP="00A76710">
                  <w:pPr>
                    <w:pStyle w:val="Odstavecseseznamem"/>
                    <w:numPr>
                      <w:ilvl w:val="0"/>
                      <w:numId w:val="7"/>
                    </w:numPr>
                    <w:spacing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Válcový pant výroba PPI – doporučujem 1x za půl roku nebo dle místních podmínek promazat</w:t>
                  </w:r>
                </w:p>
                <w:p w:rsidR="00362F74" w:rsidRDefault="00E46C29" w:rsidP="00A76710">
                  <w:pPr>
                    <w:pStyle w:val="Odstavecseseznamem"/>
                    <w:numPr>
                      <w:ilvl w:val="0"/>
                      <w:numId w:val="7"/>
                    </w:numPr>
                    <w:spacing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Pant 3D</w:t>
                  </w:r>
                  <w:r w:rsidR="00362F74">
                    <w:rPr>
                      <w:noProof/>
                    </w:rPr>
                    <w:t xml:space="preserve"> s překrytem – v případě nesouměrnosti křídel k rámu je možné pomocí pantu seřídit souměrnost</w:t>
                  </w:r>
                </w:p>
                <w:p w:rsidR="008414F8" w:rsidRPr="00CA2950" w:rsidRDefault="008414F8" w:rsidP="00A76710">
                  <w:pPr>
                    <w:spacing w:line="240" w:lineRule="auto"/>
                    <w:jc w:val="both"/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0A20D9" w:rsidRDefault="000A20D9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9E67B2" w:rsidRDefault="00BF3147" w:rsidP="00501C43">
      <w:pPr>
        <w:pStyle w:val="Odstavecseseznamem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116840</wp:posOffset>
            </wp:positionV>
            <wp:extent cx="2395220" cy="2419350"/>
            <wp:effectExtent l="0" t="0" r="508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67B2" w:rsidRDefault="003228E9" w:rsidP="00501C43">
      <w:pPr>
        <w:pStyle w:val="Odstavecseseznamem"/>
      </w:pPr>
      <w:r>
        <w:rPr>
          <w:noProof/>
          <w:lang w:eastAsia="cs-CZ"/>
        </w:rPr>
        <w:pict>
          <v:shape id="Textové pole 20" o:spid="_x0000_s1029" type="#_x0000_t202" style="position:absolute;left:0;text-align:left;margin-left:151.15pt;margin-top:6.35pt;width:352.8pt;height:138pt;z-index:2516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hbOAIAAGUEAAAOAAAAZHJzL2Uyb0RvYy54bWysVMFuGjEQvVfqP1i+lwUKJEUsEU1EVSlK&#10;IkGVs/F6YaVdj2sbdukf9Tv6Y3n2soSmPVW9mPHM2+eZeTPMbpqqZAdlXUE65YNenzOlJWWF3qb8&#10;23r54Zoz54XORElapfyoHL+Zv383q81UDWlHZaYsA4l209qkfOe9mSaJkztVCdcjozSCOdlKeFzt&#10;NsmsqMFelcmw358kNdnMWJLKOXjv2iCfR/48V9I/5rlTnpUpR24+njaem3Am85mYbq0wu0Ke0hD/&#10;kEUlCo1Hz1R3wgu2t8UfVFUhLTnKfU9SlVCeF1LFGlDNoP+mmtVOGBVrQXOcObfJ/T9a+XB4sqzI&#10;Uj5Ee7SooNFaNZ4Ov34yQ6Vi8KNJtXFTYFcGaN98pgZid34HZ6i9yW0VflEVQxx8x3OLQckknKPR&#10;dX88QUgiNrgaDyf9yJ+8fm6s818UVSwYKbfQMLZWHO6dRyqAdpDwmqZlUZZRx1L/5gCw9ag4CKev&#10;QyVtxsHyzaaJ5X/sqtlQdkSRltpZcUYuCyRyL5x/EhbDgeQx8P4RR15SnXI6WZztyP74mz/goRmi&#10;nNUYtpS773thFWflVw01Pw1GI9D6eBmNr4IW9jKyuYzofXVLmOcBVsvIaAa8Lzszt1Q9Yy8W4VWE&#10;hJZ4O+W+M299uwLYK6kWiwjCPBrh7/XKyEAdOhnavG6ehTUnLTxkfKBuLMX0jSQtttVgsfeUF1Gv&#10;0Oe2qxAvXDDLUcbT3oVlubxH1Ou/w/wFAAD//wMAUEsDBBQABgAIAAAAIQBywsYy3wAAAAsBAAAP&#10;AAAAZHJzL2Rvd25yZXYueG1sTI/LTsMwEEX3SP0Ha5DYUZsUmjRkUiEQW1DLQ2LnxtMkajyOYrcJ&#10;f4+7osvRPbr3TLGebCdONPjWMcLdXIEgrpxpuUb4/Hi9zUD4oNnozjEh/JKHdTm7KnRu3MgbOm1D&#10;LWIJ+1wjNCH0uZS+ashqP3c9ccz2brA6xHOopRn0GMttJxOlltLqluNCo3t6bqg6bI8W4ett//N9&#10;r97rF/vQj25Sku1KIt5cT0+PIAJN4R+Gs35UhzI67dyRjRcdwkIli4jGIElBnAGl0hWIHUKSZSnI&#10;spCXP5R/AAAA//8DAFBLAQItABQABgAIAAAAIQC2gziS/gAAAOEBAAATAAAAAAAAAAAAAAAAAAAA&#10;AABbQ29udGVudF9UeXBlc10ueG1sUEsBAi0AFAAGAAgAAAAhADj9If/WAAAAlAEAAAsAAAAAAAAA&#10;AAAAAAAALwEAAF9yZWxzLy5yZWxzUEsBAi0AFAAGAAgAAAAhAH802Fs4AgAAZQQAAA4AAAAAAAAA&#10;AAAAAAAALgIAAGRycy9lMm9Eb2MueG1sUEsBAi0AFAAGAAgAAAAhAHLCxjLfAAAACwEAAA8AAAAA&#10;AAAAAAAAAAAAkgQAAGRycy9kb3ducmV2LnhtbFBLBQYAAAAABAAEAPMAAACeBQAAAAA=&#10;" filled="f" stroked="f">
            <v:textbox>
              <w:txbxContent>
                <w:p w:rsidR="008C2E1C" w:rsidRPr="00362F74" w:rsidRDefault="009E67B2" w:rsidP="009E67B2">
                  <w:pPr>
                    <w:spacing w:line="240" w:lineRule="auto"/>
                    <w:rPr>
                      <w:noProof/>
                      <w:u w:val="single"/>
                    </w:rPr>
                  </w:pPr>
                  <w:r w:rsidRPr="00362F74">
                    <w:rPr>
                      <w:noProof/>
                      <w:u w:val="single"/>
                    </w:rPr>
                    <w:t>Pravidelná kontrola</w:t>
                  </w:r>
                  <w:r w:rsidR="008C2E1C" w:rsidRPr="00362F74">
                    <w:rPr>
                      <w:noProof/>
                      <w:u w:val="single"/>
                    </w:rPr>
                    <w:t xml:space="preserve"> skel</w:t>
                  </w:r>
                </w:p>
                <w:p w:rsidR="008C2E1C" w:rsidRDefault="00E46C29" w:rsidP="00A76710">
                  <w:pPr>
                    <w:pStyle w:val="Odstavecseseznamem"/>
                    <w:numPr>
                      <w:ilvl w:val="0"/>
                      <w:numId w:val="6"/>
                    </w:numPr>
                    <w:spacing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Za závadu se považuje, pokud sklo vyka</w:t>
                  </w:r>
                  <w:r w:rsidR="008C2E1C">
                    <w:rPr>
                      <w:noProof/>
                    </w:rPr>
                    <w:t>z</w:t>
                  </w:r>
                  <w:r>
                    <w:rPr>
                      <w:noProof/>
                    </w:rPr>
                    <w:t>u</w:t>
                  </w:r>
                  <w:r w:rsidR="008C2E1C">
                    <w:rPr>
                      <w:noProof/>
                    </w:rPr>
                    <w:t>je vzduchové bubliny, případně vlhkost mezi jednotlivými vrstami skla. Dále je nutné kontrolovat poškozenost skla UV zářením.</w:t>
                  </w:r>
                </w:p>
                <w:p w:rsidR="00362F74" w:rsidRDefault="00362F74" w:rsidP="00A76710">
                  <w:pPr>
                    <w:pStyle w:val="Odstavecseseznamem"/>
                    <w:numPr>
                      <w:ilvl w:val="0"/>
                      <w:numId w:val="6"/>
                    </w:numPr>
                    <w:spacing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Při kontrole celistvosti skla není na závadu případná malá prasklina, pokud není porušená celistvost z hlediska bezpečnosti práce.</w:t>
                  </w:r>
                </w:p>
                <w:p w:rsidR="00362F74" w:rsidRDefault="00362F74" w:rsidP="00A76710">
                  <w:pPr>
                    <w:pStyle w:val="Odstavecseseznamem"/>
                    <w:numPr>
                      <w:ilvl w:val="0"/>
                      <w:numId w:val="6"/>
                    </w:numPr>
                    <w:spacing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Kontrolujeme značku výrobce a udávanou požární odolnost, která musí souhlasit s výrobním štítkem dveřního křídla. </w:t>
                  </w:r>
                </w:p>
                <w:p w:rsidR="008C2E1C" w:rsidRDefault="008C2E1C" w:rsidP="00A76710">
                  <w:pPr>
                    <w:spacing w:line="240" w:lineRule="auto"/>
                    <w:jc w:val="both"/>
                    <w:rPr>
                      <w:noProof/>
                    </w:rPr>
                  </w:pPr>
                </w:p>
                <w:p w:rsidR="009E67B2" w:rsidRDefault="009E67B2" w:rsidP="009E67B2">
                  <w:p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8C2E1C" w:rsidRDefault="008C2E1C" w:rsidP="009E67B2">
                  <w:pPr>
                    <w:spacing w:line="240" w:lineRule="auto"/>
                    <w:rPr>
                      <w:noProof/>
                    </w:rPr>
                  </w:pPr>
                </w:p>
                <w:p w:rsidR="009E67B2" w:rsidRPr="00CA2950" w:rsidRDefault="009E67B2" w:rsidP="009E67B2">
                  <w:pPr>
                    <w:spacing w:line="240" w:lineRule="auto"/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9E67B2" w:rsidRDefault="008A723E" w:rsidP="00501C43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111760</wp:posOffset>
            </wp:positionV>
            <wp:extent cx="1257300" cy="1809750"/>
            <wp:effectExtent l="1905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67B2" w:rsidRDefault="009E67B2" w:rsidP="00501C43">
      <w:pPr>
        <w:pStyle w:val="Odstavecseseznamem"/>
      </w:pPr>
    </w:p>
    <w:p w:rsidR="009E67B2" w:rsidRDefault="003228E9" w:rsidP="00501C43">
      <w:pPr>
        <w:pStyle w:val="Odstavecseseznamem"/>
      </w:pPr>
      <w:r>
        <w:rPr>
          <w:noProof/>
          <w:lang w:eastAsia="cs-CZ"/>
        </w:rPr>
        <w:pict>
          <v:shape id="Textové pole 19" o:spid="_x0000_s1030" type="#_x0000_t202" style="position:absolute;left:0;text-align:left;margin-left:144.55pt;margin-top:14.85pt;width:359.4pt;height:96.6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/dLOQIAAGUEAAAOAAAAZHJzL2Uyb0RvYy54bWysVMFuGjEQvVfqP1i+lwVKKFmxRDQRVaUo&#10;iQRVzsbrhZV2Pa5t2KV/1O/oj+XZC4SmPVW9mPHM7HjmvTdMb9q6YntlXUk644NenzOlJeWl3mT8&#10;22rxYcKZ80LnoiKtMn5Qjt/M3r+bNiZVQ9pSlSvLUES7tDEZ33pv0iRxcqtq4XpklEawIFsLj6vd&#10;JLkVDarXVTLs98dJQzY3lqRyDt67LshnsX5RKOkfi8Ipz6qMozcfTxvPdTiT2VSkGyvMtpTHNsQ/&#10;dFGLUuPRc6k74QXb2fKPUnUpLTkqfE9SnVBRlFLFGTDNoP9mmuVWGBVnATjOnGFy/6+sfNg/WVbm&#10;4O6aMy1qcLRSraf9r5/MUKUY/ACpMS5F7tIg27efqcUHJ7+DM8zeFrYOv5iKIQ64D2eIUZJJOEdX&#10;49HHCUISscFwOJ4MIwnJ6+fGOv9FUc2CkXELDiO0Yn/vPFpB6iklvKZpUVZV5LHSvzmQ2HlUFMLx&#10;6zBJ13GwfLtu4/ij0zRryg8Y0lKnFWfkokQj98L5J2EhDjQPwftHHEVFTcbpaHG2Jfvjb/6QD84Q&#10;5ayB2DLuvu+EVZxVXzXYvB6MRkGd8TK6+gRMmL2MrC8jelffEvQ8wGoZGc2Q76uTWViqn7EX8/Aq&#10;QkJLvJ1xfzJvfbcC2Cup5vOYBD0a4e/10shQOiAZYF61z8KaIxceND7QSZYifUNJl9txMN95KsrI&#10;V8C5QxXkhQu0HGk87l1Ylst7zHr9d5i9AAAA//8DAFBLAwQUAAYACAAAACEAuLXw0N4AAAALAQAA&#10;DwAAAGRycy9kb3ducmV2LnhtbEyPy07DMBBF90j9B2sqsaN2I6B1iFNVRWxBlIfEzo2nSUQ8jmK3&#10;CX/PdAW7eRzdOVNsJt+JMw6xDWRguVAgkKrgWqoNvL893axBxGTJ2S4QGvjBCJtydlXY3IWRXvG8&#10;T7XgEIq5NdCk1OdSxqpBb+Mi9Ei8O4bB28TtUEs32JHDfSczpe6lty3xhcb2uGuw+t6fvIGP5+PX&#10;5616qR/9XT+GSUnyWhpzPZ+2DyASTukPhos+q0PJTodwIhdFZyBb6yWjXOgViAug1EqDOPAkyzTI&#10;spD/fyh/AQAA//8DAFBLAQItABQABgAIAAAAIQC2gziS/gAAAOEBAAATAAAAAAAAAAAAAAAAAAAA&#10;AABbQ29udGVudF9UeXBlc10ueG1sUEsBAi0AFAAGAAgAAAAhADj9If/WAAAAlAEAAAsAAAAAAAAA&#10;AAAAAAAALwEAAF9yZWxzLy5yZWxzUEsBAi0AFAAGAAgAAAAhAHpH90s5AgAAZQQAAA4AAAAAAAAA&#10;AAAAAAAALgIAAGRycy9lMm9Eb2MueG1sUEsBAi0AFAAGAAgAAAAhALi18NDeAAAACwEAAA8AAAAA&#10;AAAAAAAAAAAAkwQAAGRycy9kb3ducmV2LnhtbFBLBQYAAAAABAAEAPMAAACeBQAAAAA=&#10;" filled="f" stroked="f">
            <v:textbox>
              <w:txbxContent>
                <w:p w:rsidR="009E67B2" w:rsidRPr="008C2E1C" w:rsidRDefault="009E67B2" w:rsidP="009E67B2">
                  <w:pPr>
                    <w:spacing w:line="240" w:lineRule="auto"/>
                    <w:rPr>
                      <w:noProof/>
                      <w:u w:val="single"/>
                    </w:rPr>
                  </w:pPr>
                  <w:r w:rsidRPr="008C2E1C">
                    <w:rPr>
                      <w:noProof/>
                      <w:u w:val="single"/>
                    </w:rPr>
                    <w:t xml:space="preserve">Pravidelná kontrola </w:t>
                  </w:r>
                  <w:r w:rsidR="008C2E1C" w:rsidRPr="008C2E1C">
                    <w:rPr>
                      <w:noProof/>
                      <w:u w:val="single"/>
                    </w:rPr>
                    <w:t>samozavírače</w:t>
                  </w:r>
                </w:p>
                <w:p w:rsidR="008C2E1C" w:rsidRDefault="008C2E1C" w:rsidP="00A76710">
                  <w:pPr>
                    <w:spacing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Samozavírač je bezúdržbový, ale náš Pipin se může setkat se situací (závadou), že dveře při zavírání zrychlují s efektem nepříjemného „DOBOUCHNUTÍ“, nebo v opačném případě nedov</w:t>
                  </w:r>
                  <w:r w:rsidR="00E46C29">
                    <w:rPr>
                      <w:noProof/>
                    </w:rPr>
                    <w:t>ření dveřního křídla. Pipin pře</w:t>
                  </w:r>
                  <w:r>
                    <w:rPr>
                      <w:noProof/>
                    </w:rPr>
                    <w:t xml:space="preserve">d seřízením samozavírače nejprve zkontroluje upevnění samozavírače a pak teprve v obou případech přistoupí k seřízení. </w:t>
                  </w:r>
                </w:p>
                <w:p w:rsidR="00B31CFE" w:rsidRDefault="00B31CFE" w:rsidP="009E67B2">
                  <w:pPr>
                    <w:spacing w:line="240" w:lineRule="auto"/>
                    <w:rPr>
                      <w:noProof/>
                    </w:rPr>
                  </w:pPr>
                </w:p>
                <w:p w:rsidR="009E67B2" w:rsidRPr="00CA2950" w:rsidRDefault="009E67B2" w:rsidP="009E67B2">
                  <w:pPr>
                    <w:spacing w:line="240" w:lineRule="auto"/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101600</wp:posOffset>
            </wp:positionV>
            <wp:extent cx="1809750" cy="1971675"/>
            <wp:effectExtent l="1905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8E9">
        <w:rPr>
          <w:noProof/>
          <w:lang w:eastAsia="cs-CZ"/>
        </w:rPr>
        <w:pict>
          <v:shape id="Textové pole 18" o:spid="_x0000_s1031" type="#_x0000_t202" style="position:absolute;left:0;text-align:left;margin-left:157.9pt;margin-top:5.8pt;width:335.4pt;height:151.45pt;z-index:251663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9PNgIAAGUEAAAOAAAAZHJzL2Uyb0RvYy54bWysVM1uGjEQvlfqO1i+lwUESVixRDQRVSWU&#10;RIIoZ+O12ZVsj2sbdukb9Tn6Yh17+WvaU9WLd/48npnvm53et1qRvXC+BlPQQa9PiTAcytpsC/q6&#10;Xny6o8QHZkqmwIiCHoSn97OPH6aNzcUQKlClcASTGJ83tqBVCDbPMs8roZnvgRUGnRKcZgFVt81K&#10;xxrMrlU27PdvsgZcaR1w4T1aHzsnnaX8UgoenqX0IhBVUKwtpNOlcxPPbDZl+dYxW9X8WAb7hyo0&#10;qw0+ek71yAIjO1f/kUrX3IEHGXocdAZS1lykHrCbQf9dN6uKWZF6weF4ex6T/39p+dP+xZG6ROwQ&#10;KcM0YrQWbYD9zx/EghIE7TikxvocY1cWo0P7GVq8cLJ7NMbeW+l0/GJXBP047sN5xJiScDSOhuPJ&#10;+A5dHH2Dm/7kdjiOebLLdet8+CJAkygU1CGGabRsv/ShCz2FxNcMLGqlEo7K/GbAnJ1FJCIcb8dO&#10;uoqjFNpNm9pPVUTLBsoDNumg44q3fFFjIUvmwwtzSA4sHgkfnvGQCpqCwlGipAL3/W/2GI+YoZeS&#10;BslWUP9tx5ygRH01iOZkMBpFdiZlNL4douKuPZtrj9npB0A+D3C1LE9ijA/qJEoH+g33Yh5fRRcz&#10;HN8uaDiJD6FbAdwrLubzFIR8tCwszcrymDpOMo553b4xZ49YBITxCU60ZPk7SLrYDoP5LoCsE16X&#10;qSLOUUEuJ8SPexeX5VpPUZe/w+wXAAAA//8DAFBLAwQUAAYACAAAACEAvHUez98AAAALAQAADwAA&#10;AGRycy9kb3ducmV2LnhtbEyPwU7DMBBE70j8g7VI3Khdt7QlxKkQiCuoBSr1to23SUS8jmK3CX+P&#10;e4LjaEYzb/L16Fpxpj40ng1MJwoEceltw5WBz4/XuxWIEJEttp7JwA8FWBfXVzlm1g+8ofM2ViKV&#10;cMjQQB1jl0kZypochonviJN39L3DmGRfSdvjkMpdK7VSC+mw4bRQY0fPNZXf25Mz8PV23O/m6r16&#10;cffd4Ecl2T1IY25vxqdHEJHG+BeGC35ChyIxHfyJbRCtgdlcJ/SYjNUSxCWgprMFiIMBvdQaZJHL&#10;/x+KXwAAAP//AwBQSwECLQAUAAYACAAAACEAtoM4kv4AAADhAQAAEwAAAAAAAAAAAAAAAAAAAAAA&#10;W0NvbnRlbnRfVHlwZXNdLnhtbFBLAQItABQABgAIAAAAIQA4/SH/1gAAAJQBAAALAAAAAAAAAAAA&#10;AAAAAC8BAABfcmVscy8ucmVsc1BLAQItABQABgAIAAAAIQBnHn9PNgIAAGUEAAAOAAAAAAAAAAAA&#10;AAAAAC4CAABkcnMvZTJvRG9jLnhtbFBLAQItABQABgAIAAAAIQC8dR7P3wAAAAsBAAAPAAAAAAAA&#10;AAAAAAAAAJAEAABkcnMvZG93bnJldi54bWxQSwUGAAAAAAQABADzAAAAnAUAAAAA&#10;" filled="f" stroked="f">
            <v:textbox>
              <w:txbxContent>
                <w:p w:rsidR="009E67B2" w:rsidRDefault="009E67B2" w:rsidP="009E67B2">
                  <w:pPr>
                    <w:spacing w:line="240" w:lineRule="auto"/>
                    <w:rPr>
                      <w:noProof/>
                      <w:u w:val="single"/>
                    </w:rPr>
                  </w:pPr>
                  <w:r w:rsidRPr="008C2E1C">
                    <w:rPr>
                      <w:noProof/>
                      <w:u w:val="single"/>
                    </w:rPr>
                    <w:t xml:space="preserve">Pravidelná kontrola </w:t>
                  </w:r>
                  <w:r w:rsidR="008C2E1C" w:rsidRPr="008C2E1C">
                    <w:rPr>
                      <w:noProof/>
                      <w:u w:val="single"/>
                    </w:rPr>
                    <w:t>zpěňující pásky</w:t>
                  </w:r>
                </w:p>
                <w:p w:rsidR="00B31CFE" w:rsidRPr="008C2E1C" w:rsidRDefault="00B31CFE" w:rsidP="009E67B2">
                  <w:pPr>
                    <w:spacing w:line="240" w:lineRule="auto"/>
                    <w:rPr>
                      <w:noProof/>
                      <w:u w:val="single"/>
                    </w:rPr>
                  </w:pPr>
                </w:p>
                <w:p w:rsidR="008C2E1C" w:rsidRDefault="008C2E1C" w:rsidP="009E67B2">
                  <w:p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Páska se </w:t>
                  </w:r>
                  <w:r w:rsidR="008A723E">
                    <w:rPr>
                      <w:noProof/>
                    </w:rPr>
                    <w:t>kontroluje po celém obvodu falcu</w:t>
                  </w:r>
                  <w:r>
                    <w:rPr>
                      <w:noProof/>
                    </w:rPr>
                    <w:t xml:space="preserve"> dveřního křídla</w:t>
                  </w:r>
                </w:p>
                <w:p w:rsidR="009E67B2" w:rsidRDefault="008C2E1C" w:rsidP="008C2E1C">
                  <w:pPr>
                    <w:spacing w:after="0"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Páska nesmí být </w:t>
                  </w:r>
                  <w:r>
                    <w:rPr>
                      <w:noProof/>
                    </w:rPr>
                    <w:tab/>
                    <w:t>-      Chybějící</w:t>
                  </w:r>
                </w:p>
                <w:p w:rsidR="008C2E1C" w:rsidRDefault="008C2E1C" w:rsidP="008C2E1C">
                  <w:pPr>
                    <w:pStyle w:val="Odstavecseseznamem"/>
                    <w:numPr>
                      <w:ilvl w:val="0"/>
                      <w:numId w:val="5"/>
                    </w:numPr>
                    <w:spacing w:after="0"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Zpuchřelá</w:t>
                  </w:r>
                </w:p>
                <w:p w:rsidR="008C2E1C" w:rsidRDefault="008C2E1C" w:rsidP="008C2E1C">
                  <w:pPr>
                    <w:pStyle w:val="Odstavecseseznamem"/>
                    <w:numPr>
                      <w:ilvl w:val="0"/>
                      <w:numId w:val="5"/>
                    </w:numPr>
                    <w:spacing w:after="0"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Mechanicky poškozená</w:t>
                  </w:r>
                </w:p>
                <w:p w:rsidR="008C2E1C" w:rsidRPr="00CA2950" w:rsidRDefault="008C2E1C" w:rsidP="008C2E1C">
                  <w:pPr>
                    <w:spacing w:after="0"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Páska musí být zafixovaná v místě určeném</w:t>
                  </w:r>
                </w:p>
              </w:txbxContent>
            </v:textbox>
          </v:shape>
        </w:pict>
      </w: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9E67B2" w:rsidRDefault="009E67B2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0A20D9" w:rsidRDefault="000A20D9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6985</wp:posOffset>
            </wp:positionV>
            <wp:extent cx="1969135" cy="179832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8E9">
        <w:rPr>
          <w:noProof/>
          <w:lang w:eastAsia="cs-CZ"/>
        </w:rPr>
        <w:pict>
          <v:shape id="Textové pole 4" o:spid="_x0000_s1032" type="#_x0000_t202" style="position:absolute;left:0;text-align:left;margin-left:179.2pt;margin-top:14.7pt;width:335.4pt;height:126.75pt;z-index:2517017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iBOAIAAGMEAAAOAAAAZHJzL2Uyb0RvYy54bWysVMGO2jAQvVfqP1i+lwAKuxARVnRXVJXQ&#10;7kqw2rNxHBLJ9ri2IaF/1O/oj3XsEJZue6p6MeOZyfPMvDfM71olyVFYV4PO6WgwpERoDkWt9zl9&#10;2a4+TSlxnumCSdAipyfh6N3i44d5YzIxhgpkISxBEO2yxuS08t5kSeJ4JRRzAzBCY7AEq5jHq90n&#10;hWUNoiuZjIfDm6QBWxgLXDiH3ocuSBcRvywF909l6YQnMqdYm4+njecunMlizrK9Zaaq+bkM9g9V&#10;KFZrfPQC9cA8Iwdb/wGlam7BQekHHFQCZVlzEXvAbkbDd91sKmZE7AWH48xlTO7/wfLH47MldZHT&#10;lBLNFFK0Fa2H488fxIAUJA0jaozLMHNjMNe3n6FFqnu/Q2fovC2tCr/YE8E4Dvt0GTAiEo7OdDyZ&#10;TaYY4hgb3Qxnt+NJwEnePjfW+S8CFAlGTi0yGAfLjmvnu9Q+JbymYVVLGVmU+jcHYnYeEWVw/jp0&#10;0lUcLN/u2tj8tO9mB8UJm7TQKcUZvqqxkDVz/plZlAYWj3L3T3iUEpqcwtmipAL7/W/+kI+MYZSS&#10;BqWWU/ftwKygRH7VyOVslKZBm/GSTm7HeLHXkd11RB/UPaCaR7hYhkcz5HvZm6UF9YpbsQyvYohp&#10;jm/n1Pfmve8WALeKi+UyJqEaDfNrvTE8QIdJhjFv21dmzZkLjzQ+Qi9Klr2jpMvtOFgePJR15CvM&#10;uZsq8hwuqOTI+Hnrwqpc32PW23/D4hcAAAD//wMAUEsDBBQABgAIAAAAIQDVaRRU3gAAAAsBAAAP&#10;AAAAZHJzL2Rvd25yZXYueG1sTI9NT8MwDIbvSPyHyEjcWELYUNs1nRCIK4jxIe2WNV5b0ThVk63l&#10;3+Od4GTZfvT6cbmZfS9OOMYukIHbhQKBVAfXUWPg4/35JgMRkyVn+0Bo4AcjbKrLi9IWLkz0hqdt&#10;agSHUCysgTaloZAy1i16GxdhQOLdIYzeJm7HRrrRThzue6mVupfedsQXWjvgY4v19/boDXy+HHZf&#10;S/XaPPnVMIVZSfK5NOb6an5Yg0g4pz8YzvqsDhU77cORXBS9gbtVtmTUgM65ngGlcw1iz5NM5yCr&#10;Uv7/ofoFAAD//wMAUEsBAi0AFAAGAAgAAAAhALaDOJL+AAAA4QEAABMAAAAAAAAAAAAAAAAAAAAA&#10;AFtDb250ZW50X1R5cGVzXS54bWxQSwECLQAUAAYACAAAACEAOP0h/9YAAACUAQAACwAAAAAAAAAA&#10;AAAAAAAvAQAAX3JlbHMvLnJlbHNQSwECLQAUAAYACAAAACEArHK4gTgCAABjBAAADgAAAAAAAAAA&#10;AAAAAAAuAgAAZHJzL2Uyb0RvYy54bWxQSwECLQAUAAYACAAAACEA1WkUVN4AAAALAQAADwAAAAAA&#10;AAAAAAAAAACSBAAAZHJzL2Rvd25yZXYueG1sUEsFBgAAAAAEAAQA8wAAAJ0FAAAAAA==&#10;" filled="f" stroked="f">
            <v:textbox>
              <w:txbxContent>
                <w:p w:rsidR="009B501F" w:rsidRDefault="009B501F" w:rsidP="009B501F">
                  <w:pPr>
                    <w:spacing w:line="240" w:lineRule="auto"/>
                    <w:rPr>
                      <w:noProof/>
                      <w:u w:val="single"/>
                    </w:rPr>
                  </w:pPr>
                  <w:r w:rsidRPr="008C2E1C">
                    <w:rPr>
                      <w:noProof/>
                      <w:u w:val="single"/>
                    </w:rPr>
                    <w:t xml:space="preserve">Pravidelná kontrola </w:t>
                  </w:r>
                  <w:r>
                    <w:rPr>
                      <w:noProof/>
                      <w:u w:val="single"/>
                    </w:rPr>
                    <w:t>požárního štítku</w:t>
                  </w:r>
                </w:p>
                <w:p w:rsidR="008A723E" w:rsidRDefault="008A723E" w:rsidP="00A76710">
                  <w:pPr>
                    <w:pStyle w:val="Odstavecseseznamem"/>
                    <w:numPr>
                      <w:ilvl w:val="0"/>
                      <w:numId w:val="8"/>
                    </w:numPr>
                    <w:spacing w:line="240" w:lineRule="auto"/>
                    <w:rPr>
                      <w:noProof/>
                    </w:rPr>
                  </w:pPr>
                  <w:r w:rsidRPr="008A723E">
                    <w:rPr>
                      <w:noProof/>
                    </w:rPr>
                    <w:t>Požární štítek prokazuje původ a požární odolnost výrobku</w:t>
                  </w:r>
                  <w:r>
                    <w:rPr>
                      <w:noProof/>
                    </w:rPr>
                    <w:t>.</w:t>
                  </w:r>
                </w:p>
                <w:p w:rsidR="008A723E" w:rsidRDefault="008A723E" w:rsidP="00A76710">
                  <w:pPr>
                    <w:pStyle w:val="Odstavecseseznamem"/>
                    <w:numPr>
                      <w:ilvl w:val="0"/>
                      <w:numId w:val="8"/>
                    </w:num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V případě, že je štítek poškozený, je nutná jeho výměna.</w:t>
                  </w:r>
                </w:p>
                <w:p w:rsidR="008A723E" w:rsidRPr="008A723E" w:rsidRDefault="008A723E" w:rsidP="00A76710">
                  <w:pPr>
                    <w:pStyle w:val="Odstavecseseznamem"/>
                    <w:numPr>
                      <w:ilvl w:val="0"/>
                      <w:numId w:val="8"/>
                    </w:num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V případě, že štítek zcela chybí, je nutné jeho nahrazení.</w:t>
                  </w:r>
                </w:p>
              </w:txbxContent>
            </v:textbox>
          </v:shape>
        </w:pict>
      </w: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14F2D" w:rsidRDefault="00914F2D" w:rsidP="00501C43">
      <w:pPr>
        <w:pStyle w:val="Odstavecseseznamem"/>
      </w:pPr>
    </w:p>
    <w:p w:rsidR="00914F2D" w:rsidRDefault="00914F2D" w:rsidP="00501C43">
      <w:pPr>
        <w:pStyle w:val="Odstavecseseznamem"/>
      </w:pPr>
    </w:p>
    <w:p w:rsidR="00914F2D" w:rsidRDefault="00914F2D" w:rsidP="00501C43">
      <w:pPr>
        <w:pStyle w:val="Odstavecseseznamem"/>
      </w:pPr>
    </w:p>
    <w:p w:rsidR="00914F2D" w:rsidRDefault="00914F2D" w:rsidP="00501C43">
      <w:pPr>
        <w:pStyle w:val="Odstavecseseznamem"/>
      </w:pPr>
    </w:p>
    <w:p w:rsidR="00914F2D" w:rsidRDefault="00914F2D" w:rsidP="00501C43">
      <w:pPr>
        <w:pStyle w:val="Odstavecseseznamem"/>
      </w:pPr>
    </w:p>
    <w:p w:rsidR="00914F2D" w:rsidRDefault="00914F2D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9B501F" w:rsidRDefault="003228E9" w:rsidP="00501C43">
      <w:pPr>
        <w:pStyle w:val="Odstavecseseznamem"/>
      </w:pPr>
      <w:r>
        <w:rPr>
          <w:noProof/>
          <w:lang w:eastAsia="cs-CZ"/>
        </w:rPr>
        <w:pict>
          <v:shape id="Textové pole 21" o:spid="_x0000_s1033" type="#_x0000_t202" style="position:absolute;left:0;text-align:left;margin-left:-17.45pt;margin-top:4.6pt;width:470.4pt;height:144.75pt;z-index:25168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wwNwIAAGUEAAAOAAAAZHJzL2Uyb0RvYy54bWysVM1uGjEQvlfqO1i+lwUChaxYIpqIqhJK&#10;IkGVs/Ha7Eq2x7UNu/SN+hx9sY69QGjaU9WLmb8dz/d9Y2Z3rVbkIJyvwRR00OtTIgyHsja7gn7d&#10;LD9MKfGBmZIpMKKgR+Hp3fz9u1ljczGEClQpHMEmxueNLWgVgs2zzPNKaOZ7YIXBpASnWUDX7bLS&#10;sQa7a5UN+/2PWQOutA648B6jD12SzlN/KQUPT1J6EYgqKM4W0unSuY1nNp+xfOeYrWp+GoP9wxSa&#10;1QYvvbR6YIGRvav/aKVr7sCDDD0OOgMpay4SBkQz6L9Bs66YFQkLkuPthSb//9ryx8OzI3VZ0OGA&#10;EsM0arQRbYDDzx/EghIE40hSY32OtWuL1aH9BC2KfY57DEbsrXQ6/iIqgnmk+3ihGFsSjsHx7WTU&#10;n2KKY24wvZneDMexT/b6uXU+fBagSTQK6lDDRC07rHzoSs8l8TYDy1qppKMyvwWwZxcRaRFOX0ck&#10;3cTRCu22TfAnZzRbKI8I0kG3K97yZY2DrJgPz8zhcuDwuPDhCQ+poCkonCxKKnDf/xaP9agZZilp&#10;cNkK6r/tmROUqC8G1bwdjEZxO5MzGk+G6LjrzPY6Y/b6HnCfUTCcLpmxPqizKR3oF3wXi3grppjh&#10;eHdBw9m8D90TwHfFxWKRinAfLQsrs7Y8to5MRpo37Qtz9qRFQBkf4byWLH8jSVfbabDYB5B10ivy&#10;3LGKOkcHdzkpfnp38bFc+6nq9d9h/gsAAP//AwBQSwMEFAAGAAgAAAAhAM1A5vPdAAAACQEAAA8A&#10;AABkcnMvZG93bnJldi54bWxMj8FOwzAQRO9I/IO1SNxam9DSOmRTIRBXUAtF4ubGbhIRr6PYbcLf&#10;s5zgOJrRzJtiM/lOnN0Q20AIN3MFwlEVbEs1wvvb82wNIiZD1nSBHMK3i7ApLy8Kk9sw0tadd6kW&#10;XEIxNwhNSn0uZawa502ch94Re8cweJNYDrW0gxm53HcyU+pOetMSLzSmd4+Nq752J4+wfzl+fizU&#10;a/3kl/0YJiXJa4l4fTU93INIbkp/YfjFZ3QomekQTmSj6BBmtwvNUQSdgWBfqyXrA0Km1yuQZSH/&#10;Pyh/AAAA//8DAFBLAQItABQABgAIAAAAIQC2gziS/gAAAOEBAAATAAAAAAAAAAAAAAAAAAAAAABb&#10;Q29udGVudF9UeXBlc10ueG1sUEsBAi0AFAAGAAgAAAAhADj9If/WAAAAlAEAAAsAAAAAAAAAAAAA&#10;AAAALwEAAF9yZWxzLy5yZWxzUEsBAi0AFAAGAAgAAAAhAPPRHDA3AgAAZQQAAA4AAAAAAAAAAAAA&#10;AAAALgIAAGRycy9lMm9Eb2MueG1sUEsBAi0AFAAGAAgAAAAhAM1A5vPdAAAACQEAAA8AAAAAAAAA&#10;AAAAAAAAkQQAAGRycy9kb3ducmV2LnhtbFBLBQYAAAAABAAEAPMAAACbBQAAAAA=&#10;" filled="f" stroked="f">
            <v:textbox>
              <w:txbxContent>
                <w:p w:rsidR="009E67B2" w:rsidRPr="008C2E1C" w:rsidRDefault="009E67B2" w:rsidP="009E67B2">
                  <w:pPr>
                    <w:spacing w:line="240" w:lineRule="auto"/>
                    <w:rPr>
                      <w:noProof/>
                      <w:u w:val="single"/>
                    </w:rPr>
                  </w:pPr>
                  <w:r w:rsidRPr="008C2E1C">
                    <w:rPr>
                      <w:noProof/>
                      <w:u w:val="single"/>
                    </w:rPr>
                    <w:t xml:space="preserve">Pravidelná kontrola </w:t>
                  </w:r>
                  <w:r w:rsidR="00A76EAC" w:rsidRPr="008C2E1C">
                    <w:rPr>
                      <w:noProof/>
                      <w:u w:val="single"/>
                    </w:rPr>
                    <w:t>koordinátoru zavírání dveřních křídel</w:t>
                  </w:r>
                </w:p>
                <w:p w:rsidR="00A76EAC" w:rsidRDefault="00E46C29" w:rsidP="00A76710">
                  <w:pPr>
                    <w:spacing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V případě, že koordinátor je nefunkční, Pipin </w:t>
                  </w:r>
                  <w:r w:rsidR="00A76EAC">
                    <w:rPr>
                      <w:noProof/>
                    </w:rPr>
                    <w:t>nejprve provede vizuální kontrolu, zda nedošlo k mechanickému poškození, nebo zda není příčina ve funkčnoti. Pipin zváží jestli je možné provést seřízení koorinátoru, nebo je nutná jeho výměna.</w:t>
                  </w:r>
                </w:p>
                <w:p w:rsidR="00A76EAC" w:rsidRDefault="008A723E" w:rsidP="00A76710">
                  <w:pPr>
                    <w:spacing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t>Po správném seřízení koordináto</w:t>
                  </w:r>
                  <w:r w:rsidR="00A76EAC">
                    <w:rPr>
                      <w:noProof/>
                    </w:rPr>
                    <w:t>ru (odbornou firmou), musí nej</w:t>
                  </w:r>
                  <w:r>
                    <w:rPr>
                      <w:noProof/>
                    </w:rPr>
                    <w:t>prve dolehnout první dveřní kří</w:t>
                  </w:r>
                  <w:r w:rsidR="00A76EAC">
                    <w:rPr>
                      <w:noProof/>
                    </w:rPr>
                    <w:t xml:space="preserve">dlo a následně otvíravé dveřní křídlo. </w:t>
                  </w:r>
                </w:p>
                <w:p w:rsidR="009E67B2" w:rsidRPr="00CA2950" w:rsidRDefault="009E67B2" w:rsidP="009E67B2">
                  <w:pPr>
                    <w:spacing w:line="240" w:lineRule="auto"/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B31CFE" w:rsidRDefault="00914F2D" w:rsidP="00501C43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0</wp:posOffset>
            </wp:positionV>
            <wp:extent cx="4568190" cy="2228850"/>
            <wp:effectExtent l="19050" t="0" r="381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9B501F" w:rsidRDefault="009B501F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Default="00B31CFE" w:rsidP="00501C43">
      <w:pPr>
        <w:pStyle w:val="Odstavecseseznamem"/>
      </w:pPr>
    </w:p>
    <w:p w:rsidR="00B31CFE" w:rsidRPr="00B31CFE" w:rsidRDefault="00B31CFE" w:rsidP="00B31CFE"/>
    <w:p w:rsidR="00B31CFE" w:rsidRDefault="00B31CFE" w:rsidP="00B31CFE"/>
    <w:p w:rsidR="00914F2D" w:rsidRDefault="00914F2D" w:rsidP="00B31CFE"/>
    <w:p w:rsidR="00914F2D" w:rsidRDefault="003228E9" w:rsidP="00B31CFE">
      <w:r>
        <w:rPr>
          <w:noProof/>
          <w:lang w:eastAsia="cs-CZ"/>
        </w:rPr>
        <w:lastRenderedPageBreak/>
        <w:pict>
          <v:shape id="Textové pole 22" o:spid="_x0000_s1034" type="#_x0000_t202" style="position:absolute;margin-left:44.65pt;margin-top:13.15pt;width:335.4pt;height:96.6pt;z-index:25169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DwOQIAAGUEAAAOAAAAZHJzL2Uyb0RvYy54bWysVMGO2jAQvVfqP1i+l0AEdDcirOiuqCqh&#10;3ZWg2rNxbBLJ9ri2IaF/1O/oj3XsAEu3PVW9mPHMZDzz3htmd51W5CCcb8CUdDQYUiIMh6oxu5J+&#10;3Sw/3FDiAzMVU2BESY/C07v5+3ez1hYihxpUJRzBIsYXrS1pHYItsszzWmjmB2CFwaAEp1nAq9tl&#10;lWMtVtcqy4fDadaCq6wDLrxH70MfpPNUX0rBw5OUXgSiSoq9hXS6dG7jmc1nrNg5ZuuGn9pg/9CF&#10;Zo3BRy+lHlhgZO+aP0rphjvwIMOAg85AyoaLNANOMxq+mWZdMyvSLAiOtxeY/P8ryx8Pz440VUnz&#10;nBLDNHK0EV2Aw88fxIISBP0IUmt9gblri9mh+wQdkn32e3TG2TvpdPzFqQjGEe7jBWIsSTg6x/nk&#10;dnKDIY6xUZ5Pb/JEQvb6uXU+fBagSTRK6pDDBC07rHzAVjD1nBJfM7BslEo8KvObAxN7j0hCOH0d&#10;J+k7jlbotl0af3qeZgvVEYd00GvFW75ssJEV8+GZORQHNo+CD094SAVtSeFkUVKD+/43f8xHzjBK&#10;SYtiK6n/tmdOUKK+GGTzdjQeR3Wmy3jyETEh7jqyvY6Yvb4H1PMIV8vyZMb8oM6mdKBfcC8W8VUM&#10;McPx7ZKGs3kf+hXAveJisUhJqEfLwsqsLY+lI5IR5k33wpw9cRGQxkc4y5IVbyjpc3sOFvsAskl8&#10;RZx7VJG8eEEtJxpPexeX5fqesl7/Hea/AAAA//8DAFBLAwQUAAYACAAAACEAHh6+qN8AAAAMAQAA&#10;DwAAAGRycy9kb3ducmV2LnhtbEyPS0/DMBCE70j8B2uRuFE7j0YQsqkQiCuI8pC4ufE2iYjXUew2&#10;4d/jnuhxNKOZb6rNYgdxpMn3jhGSlQJB3DjTc4vw8f58cwvCB81GD44J4Zc8bOrLi0qXxs38Rsdt&#10;aEUsYV9qhC6EsZTSNx1Z7VduJI7e3k1WhyinVppJz7HcDjJVqpBW9xwXOj3SY0fNz/ZgET5f9t9f&#10;uXptn+x6nN2iJNs7iXh9tTzcgwi0hP8wnPAjOtSRaecObLwYELI8jegBIS2SBMQpoZKsALFDyNd5&#10;BrKu5PmJ+g8AAP//AwBQSwECLQAUAAYACAAAACEAtoM4kv4AAADhAQAAEwAAAAAAAAAAAAAAAAAA&#10;AAAAW0NvbnRlbnRfVHlwZXNdLnhtbFBLAQItABQABgAIAAAAIQA4/SH/1gAAAJQBAAALAAAAAAAA&#10;AAAAAAAAAC8BAABfcmVscy8ucmVsc1BLAQItABQABgAIAAAAIQBA8RDwOQIAAGUEAAAOAAAAAAAA&#10;AAAAAAAAAC4CAABkcnMvZTJvRG9jLnhtbFBLAQItABQABgAIAAAAIQAeHr6o3wAAAAwBAAAPAAAA&#10;AAAAAAAAAAAAAJMEAABkcnMvZG93bnJldi54bWxQSwUGAAAAAAQABADzAAAAnwUAAAAA&#10;" filled="f" stroked="f">
            <v:textbox>
              <w:txbxContent>
                <w:p w:rsidR="009E67B2" w:rsidRPr="008C2E1C" w:rsidRDefault="009E67B2" w:rsidP="009E67B2">
                  <w:pPr>
                    <w:spacing w:line="240" w:lineRule="auto"/>
                    <w:rPr>
                      <w:noProof/>
                      <w:u w:val="single"/>
                    </w:rPr>
                  </w:pPr>
                  <w:r w:rsidRPr="008C2E1C">
                    <w:rPr>
                      <w:noProof/>
                      <w:u w:val="single"/>
                    </w:rPr>
                    <w:t xml:space="preserve">Pravidelná kontrola </w:t>
                  </w:r>
                  <w:r w:rsidR="00A76EAC" w:rsidRPr="008C2E1C">
                    <w:rPr>
                      <w:noProof/>
                      <w:u w:val="single"/>
                    </w:rPr>
                    <w:t>kouřotěsnosti</w:t>
                  </w:r>
                </w:p>
                <w:p w:rsidR="009E67B2" w:rsidRDefault="00A76EAC" w:rsidP="00E46C29">
                  <w:pPr>
                    <w:pStyle w:val="Odstavecseseznamem"/>
                    <w:numPr>
                      <w:ilvl w:val="0"/>
                      <w:numId w:val="9"/>
                    </w:num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V poloze zavřeného dveřního křídla musí těsnit dosedací strana k prahové spojce , nebo čísté podlaze</w:t>
                  </w:r>
                </w:p>
                <w:p w:rsidR="00A76EAC" w:rsidRPr="00CA2950" w:rsidRDefault="00A76EAC" w:rsidP="00E46C29">
                  <w:pPr>
                    <w:pStyle w:val="Odstavecseseznamem"/>
                    <w:numPr>
                      <w:ilvl w:val="0"/>
                      <w:numId w:val="9"/>
                    </w:num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>Kontrola těsnosti padací lišty , nebo utěsnění zvýšeného a dveřního křídla</w:t>
                  </w:r>
                </w:p>
              </w:txbxContent>
            </v:textbox>
          </v:shape>
        </w:pict>
      </w:r>
    </w:p>
    <w:p w:rsidR="00914F2D" w:rsidRDefault="00914F2D" w:rsidP="00B31CFE"/>
    <w:p w:rsidR="00914F2D" w:rsidRDefault="00370337" w:rsidP="00B31CFE"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11430</wp:posOffset>
            </wp:positionV>
            <wp:extent cx="5610225" cy="3814445"/>
            <wp:effectExtent l="19050" t="0" r="952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4F2D" w:rsidRDefault="00914F2D" w:rsidP="00B31CFE"/>
    <w:p w:rsidR="00914F2D" w:rsidRDefault="00914F2D" w:rsidP="00B31CFE"/>
    <w:p w:rsidR="00914F2D" w:rsidRPr="00B31CFE" w:rsidRDefault="00914F2D" w:rsidP="00B31CFE"/>
    <w:p w:rsidR="00B31CFE" w:rsidRDefault="00B31CFE" w:rsidP="00B31CFE"/>
    <w:p w:rsidR="00914F2D" w:rsidRDefault="00914F2D" w:rsidP="00B31CFE"/>
    <w:p w:rsidR="00914F2D" w:rsidRDefault="00914F2D" w:rsidP="00B31CFE"/>
    <w:p w:rsidR="00914F2D" w:rsidRPr="00B31CFE" w:rsidRDefault="00914F2D" w:rsidP="00B31CFE"/>
    <w:p w:rsidR="00B31CFE" w:rsidRPr="00B31CFE" w:rsidRDefault="00B31CFE" w:rsidP="00B31CFE"/>
    <w:p w:rsidR="00B31CFE" w:rsidRPr="00B31CFE" w:rsidRDefault="00B31CFE" w:rsidP="00B31CFE"/>
    <w:p w:rsidR="00B31CFE" w:rsidRDefault="00B31CFE" w:rsidP="00B31CFE"/>
    <w:p w:rsidR="00914F2D" w:rsidRPr="00B31CFE" w:rsidRDefault="00914F2D" w:rsidP="00B31CFE"/>
    <w:p w:rsidR="001448AC" w:rsidRPr="001448AC" w:rsidRDefault="00B31CFE" w:rsidP="00A76710">
      <w:pPr>
        <w:jc w:val="both"/>
        <w:rPr>
          <w:rFonts w:cstheme="minorHAnsi"/>
          <w:b/>
          <w:color w:val="FF0000"/>
          <w:sz w:val="24"/>
          <w:szCs w:val="24"/>
        </w:rPr>
      </w:pPr>
      <w:r w:rsidRPr="001448AC">
        <w:rPr>
          <w:rFonts w:cstheme="minorHAnsi"/>
          <w:b/>
          <w:color w:val="FF0000"/>
          <w:sz w:val="24"/>
          <w:szCs w:val="24"/>
        </w:rPr>
        <w:t>Vážený uživateli požárního uzávěru společnosti PPI - protipožární dveře s.r.o.</w:t>
      </w:r>
      <w:r w:rsidR="007C7E45">
        <w:rPr>
          <w:rFonts w:cstheme="minorHAnsi"/>
          <w:b/>
          <w:color w:val="FF0000"/>
          <w:sz w:val="24"/>
          <w:szCs w:val="24"/>
        </w:rPr>
        <w:t xml:space="preserve"> </w:t>
      </w:r>
      <w:bookmarkStart w:id="0" w:name="_GoBack"/>
      <w:bookmarkEnd w:id="0"/>
      <w:r w:rsidR="004545A6">
        <w:rPr>
          <w:rFonts w:cstheme="minorHAnsi"/>
          <w:b/>
          <w:color w:val="FF0000"/>
          <w:sz w:val="24"/>
          <w:szCs w:val="24"/>
        </w:rPr>
        <w:t xml:space="preserve"> </w:t>
      </w:r>
      <w:proofErr w:type="gramStart"/>
      <w:r w:rsidR="004545A6">
        <w:rPr>
          <w:rFonts w:cstheme="minorHAnsi"/>
          <w:b/>
          <w:color w:val="FF0000"/>
          <w:sz w:val="24"/>
          <w:szCs w:val="24"/>
        </w:rPr>
        <w:t>Z dlouholeté</w:t>
      </w:r>
      <w:proofErr w:type="gramEnd"/>
      <w:r w:rsidR="004545A6">
        <w:rPr>
          <w:rFonts w:cstheme="minorHAnsi"/>
          <w:b/>
          <w:color w:val="FF0000"/>
          <w:sz w:val="24"/>
          <w:szCs w:val="24"/>
        </w:rPr>
        <w:t xml:space="preserve"> praxe víme, že</w:t>
      </w:r>
      <w:r w:rsidR="001448AC">
        <w:rPr>
          <w:rFonts w:cstheme="minorHAnsi"/>
          <w:b/>
          <w:color w:val="FF0000"/>
          <w:sz w:val="24"/>
          <w:szCs w:val="24"/>
        </w:rPr>
        <w:t xml:space="preserve"> zajištění funkčnosti</w:t>
      </w:r>
      <w:r w:rsidRPr="001448AC">
        <w:rPr>
          <w:rFonts w:cstheme="minorHAnsi"/>
          <w:b/>
          <w:color w:val="FF0000"/>
          <w:sz w:val="24"/>
          <w:szCs w:val="24"/>
        </w:rPr>
        <w:t xml:space="preserve"> požární</w:t>
      </w:r>
      <w:r w:rsidR="004545A6">
        <w:rPr>
          <w:rFonts w:cstheme="minorHAnsi"/>
          <w:b/>
          <w:color w:val="FF0000"/>
          <w:sz w:val="24"/>
          <w:szCs w:val="24"/>
        </w:rPr>
        <w:t>ho</w:t>
      </w:r>
      <w:r w:rsidRPr="001448AC">
        <w:rPr>
          <w:rFonts w:cstheme="minorHAnsi"/>
          <w:b/>
          <w:color w:val="FF0000"/>
          <w:sz w:val="24"/>
          <w:szCs w:val="24"/>
        </w:rPr>
        <w:t xml:space="preserve"> uzávěr</w:t>
      </w:r>
      <w:r w:rsidR="001448AC">
        <w:rPr>
          <w:rFonts w:cstheme="minorHAnsi"/>
          <w:b/>
          <w:color w:val="FF0000"/>
          <w:sz w:val="24"/>
          <w:szCs w:val="24"/>
        </w:rPr>
        <w:t xml:space="preserve">u </w:t>
      </w:r>
      <w:r w:rsidR="004545A6">
        <w:rPr>
          <w:rFonts w:cstheme="minorHAnsi"/>
          <w:b/>
          <w:color w:val="FF0000"/>
          <w:sz w:val="24"/>
          <w:szCs w:val="24"/>
        </w:rPr>
        <w:t xml:space="preserve">tak, </w:t>
      </w:r>
      <w:r w:rsidRPr="001448AC">
        <w:rPr>
          <w:rFonts w:cstheme="minorHAnsi"/>
          <w:b/>
          <w:color w:val="FF0000"/>
          <w:sz w:val="24"/>
          <w:szCs w:val="24"/>
        </w:rPr>
        <w:t>a</w:t>
      </w:r>
      <w:r w:rsidR="004545A6">
        <w:rPr>
          <w:rFonts w:cstheme="minorHAnsi"/>
          <w:b/>
          <w:color w:val="FF0000"/>
          <w:sz w:val="24"/>
          <w:szCs w:val="24"/>
        </w:rPr>
        <w:t xml:space="preserve">by </w:t>
      </w:r>
      <w:r w:rsidR="001448AC">
        <w:rPr>
          <w:rFonts w:cstheme="minorHAnsi"/>
          <w:b/>
          <w:color w:val="FF0000"/>
          <w:sz w:val="24"/>
          <w:szCs w:val="24"/>
        </w:rPr>
        <w:t xml:space="preserve">zároveň </w:t>
      </w:r>
      <w:r w:rsidRPr="001448AC">
        <w:rPr>
          <w:rFonts w:cstheme="minorHAnsi"/>
          <w:b/>
          <w:color w:val="FF0000"/>
          <w:sz w:val="24"/>
          <w:szCs w:val="24"/>
        </w:rPr>
        <w:t>odpovídal leg</w:t>
      </w:r>
      <w:r w:rsidR="004545A6">
        <w:rPr>
          <w:rFonts w:cstheme="minorHAnsi"/>
          <w:b/>
          <w:color w:val="FF0000"/>
          <w:sz w:val="24"/>
          <w:szCs w:val="24"/>
        </w:rPr>
        <w:t>islativním a normativním požadavkům</w:t>
      </w:r>
      <w:r w:rsidRPr="001448AC">
        <w:rPr>
          <w:rFonts w:cstheme="minorHAnsi"/>
          <w:b/>
          <w:color w:val="FF0000"/>
          <w:sz w:val="24"/>
          <w:szCs w:val="24"/>
        </w:rPr>
        <w:t>,</w:t>
      </w:r>
      <w:r w:rsidR="001448AC">
        <w:rPr>
          <w:rFonts w:cstheme="minorHAnsi"/>
          <w:b/>
          <w:color w:val="FF0000"/>
          <w:sz w:val="24"/>
          <w:szCs w:val="24"/>
        </w:rPr>
        <w:t xml:space="preserve"> je velmi problematické</w:t>
      </w:r>
      <w:r w:rsidR="004545A6">
        <w:rPr>
          <w:rFonts w:cstheme="minorHAnsi"/>
          <w:b/>
          <w:color w:val="FF0000"/>
          <w:sz w:val="24"/>
          <w:szCs w:val="24"/>
        </w:rPr>
        <w:t>.  P</w:t>
      </w:r>
      <w:r w:rsidR="001448AC">
        <w:rPr>
          <w:rFonts w:cstheme="minorHAnsi"/>
          <w:b/>
          <w:color w:val="FF0000"/>
          <w:sz w:val="24"/>
          <w:szCs w:val="24"/>
        </w:rPr>
        <w:t>rovádět</w:t>
      </w:r>
      <w:r w:rsidRPr="001448AC">
        <w:rPr>
          <w:rFonts w:cstheme="minorHAnsi"/>
          <w:b/>
          <w:color w:val="FF0000"/>
          <w:sz w:val="24"/>
          <w:szCs w:val="24"/>
        </w:rPr>
        <w:t xml:space="preserve"> běžnou údržbu a opravy z vlastních zdrojů</w:t>
      </w:r>
      <w:r w:rsidR="004545A6">
        <w:rPr>
          <w:rFonts w:cstheme="minorHAnsi"/>
          <w:b/>
          <w:color w:val="FF0000"/>
          <w:sz w:val="24"/>
          <w:szCs w:val="24"/>
        </w:rPr>
        <w:t xml:space="preserve"> často znamená záměnu originálních komponentů za zdánlivě dostačující. Často tak dojde k běžné výměně požárního zámku za nepožární, čímž se okamžitě ze dveří požárních stávají dveře nepožární</w:t>
      </w:r>
      <w:r w:rsidRPr="001448AC">
        <w:rPr>
          <w:rFonts w:cstheme="minorHAnsi"/>
          <w:b/>
          <w:color w:val="FF0000"/>
          <w:sz w:val="24"/>
          <w:szCs w:val="24"/>
        </w:rPr>
        <w:t>. Nabízíme</w:t>
      </w:r>
      <w:r w:rsidR="004545A6">
        <w:rPr>
          <w:rFonts w:cstheme="minorHAnsi"/>
          <w:b/>
          <w:color w:val="FF0000"/>
          <w:sz w:val="24"/>
          <w:szCs w:val="24"/>
        </w:rPr>
        <w:t>,</w:t>
      </w:r>
      <w:r w:rsidRPr="001448AC">
        <w:rPr>
          <w:rFonts w:cstheme="minorHAnsi"/>
          <w:b/>
          <w:color w:val="FF0000"/>
          <w:sz w:val="24"/>
          <w:szCs w:val="24"/>
        </w:rPr>
        <w:t xml:space="preserve"> Vám tedy možnost servisních prohlídek, které budou prováděny v pravidelných intervalech 1/2 roku, přičemž vždy jednou za rok</w:t>
      </w:r>
      <w:r w:rsidR="001448AC" w:rsidRPr="001448AC">
        <w:rPr>
          <w:rFonts w:cstheme="minorHAnsi"/>
          <w:b/>
          <w:color w:val="FF0000"/>
          <w:sz w:val="24"/>
          <w:szCs w:val="24"/>
        </w:rPr>
        <w:t xml:space="preserve"> v rámci servisní prohlídky proběhne také kontrola provozuschopnosti požárního uzávěru. Povinnost této kontroly vychází z Vyhlášky č.246/2001 Sb. § 7. Interval servisních prohlídek za Vás budeme hlídat a o provádění Vás budeme informovat vždy minimálně 2 týdny předem. V případě, že máte o tuto službu zájem, kontaktujte nás:</w:t>
      </w:r>
    </w:p>
    <w:p w:rsidR="00CA2950" w:rsidRPr="001448AC" w:rsidRDefault="001448AC" w:rsidP="00A76710">
      <w:pPr>
        <w:jc w:val="both"/>
        <w:rPr>
          <w:rFonts w:cstheme="minorHAnsi"/>
          <w:b/>
          <w:color w:val="FF0000"/>
          <w:sz w:val="24"/>
          <w:szCs w:val="24"/>
        </w:rPr>
      </w:pPr>
      <w:r w:rsidRPr="001448AC">
        <w:rPr>
          <w:rFonts w:cstheme="minorHAnsi"/>
          <w:b/>
          <w:color w:val="FF0000"/>
          <w:sz w:val="24"/>
          <w:szCs w:val="24"/>
        </w:rPr>
        <w:t xml:space="preserve"> info@ppi.cz , paní Richterová+ 420 725 279 113</w:t>
      </w:r>
    </w:p>
    <w:sectPr w:rsidR="00CA2950" w:rsidRPr="001448AC" w:rsidSect="008A723E">
      <w:headerReference w:type="default" r:id="rId19"/>
      <w:footerReference w:type="default" r:id="rId20"/>
      <w:pgSz w:w="11906" w:h="16838"/>
      <w:pgMar w:top="1417" w:right="1417" w:bottom="1417" w:left="1417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8E9" w:rsidRDefault="003228E9" w:rsidP="00501C43">
      <w:pPr>
        <w:spacing w:after="0" w:line="240" w:lineRule="auto"/>
      </w:pPr>
      <w:r>
        <w:separator/>
      </w:r>
    </w:p>
  </w:endnote>
  <w:endnote w:type="continuationSeparator" w:id="0">
    <w:p w:rsidR="003228E9" w:rsidRDefault="003228E9" w:rsidP="00501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23E" w:rsidRDefault="008A723E" w:rsidP="008A723E">
    <w:pPr>
      <w:rPr>
        <w:rFonts w:ascii="Arial Narrow" w:eastAsiaTheme="minorEastAsia" w:hAnsi="Arial Narrow"/>
        <w:b/>
        <w:bCs/>
        <w:noProof/>
        <w:color w:val="FF0000"/>
        <w:lang w:eastAsia="cs-CZ"/>
      </w:rPr>
    </w:pPr>
    <w:r w:rsidRPr="008A723E">
      <w:rPr>
        <w:noProof/>
        <w:lang w:eastAsia="cs-CZ"/>
      </w:rPr>
      <w:drawing>
        <wp:inline distT="0" distB="0" distL="0" distR="0">
          <wp:extent cx="1676400" cy="1076325"/>
          <wp:effectExtent l="0" t="0" r="0" b="0"/>
          <wp:docPr id="9" name="obrázek 1" descr="logo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A723E" w:rsidRPr="008A723E" w:rsidRDefault="008A723E" w:rsidP="008A723E">
    <w:pPr>
      <w:rPr>
        <w:rFonts w:ascii="Verdana" w:eastAsiaTheme="minorEastAsia" w:hAnsi="Verdana"/>
        <w:noProof/>
        <w:color w:val="FF0000"/>
        <w:sz w:val="20"/>
        <w:szCs w:val="20"/>
        <w:lang w:eastAsia="cs-CZ"/>
      </w:rPr>
    </w:pPr>
    <w:r>
      <w:rPr>
        <w:rFonts w:ascii="Arial Narrow" w:eastAsiaTheme="minorEastAsia" w:hAnsi="Arial Narrow"/>
        <w:b/>
        <w:bCs/>
        <w:noProof/>
        <w:color w:val="FF0000"/>
        <w:lang w:eastAsia="cs-CZ"/>
      </w:rPr>
      <w:t>PPI - protipožární dveře s.r.o</w:t>
    </w:r>
    <w:r>
      <w:rPr>
        <w:rFonts w:ascii="Arial Narrow" w:eastAsiaTheme="minorEastAsia" w:hAnsi="Arial Narrow"/>
        <w:bCs/>
        <w:noProof/>
        <w:color w:val="FF0000"/>
        <w:lang w:eastAsia="cs-CZ"/>
      </w:rPr>
      <w:t xml:space="preserve">., Tovární 471, 431 86 Kovářská </w:t>
    </w:r>
    <w:r>
      <w:rPr>
        <w:rFonts w:ascii="Arial Narrow" w:eastAsiaTheme="minorEastAsia" w:hAnsi="Arial Narrow"/>
        <w:noProof/>
        <w:color w:val="595959" w:themeColor="text1" w:themeTint="A6"/>
        <w:lang w:eastAsia="cs-CZ"/>
      </w:rPr>
      <w:t xml:space="preserve">Tel. +420 474 396 415, </w:t>
    </w:r>
    <w:r>
      <w:rPr>
        <w:rFonts w:ascii="Arial Narrow" w:eastAsiaTheme="minorEastAsia" w:hAnsi="Arial Narrow"/>
        <w:noProof/>
        <w:color w:val="808080"/>
        <w:lang w:eastAsia="cs-CZ"/>
      </w:rPr>
      <w:t xml:space="preserve"> </w:t>
    </w:r>
    <w:hyperlink r:id="rId2" w:history="1">
      <w:r>
        <w:rPr>
          <w:rStyle w:val="Hypertextovodkaz"/>
          <w:rFonts w:ascii="Times New Roman" w:eastAsiaTheme="minorEastAsia" w:hAnsi="Times New Roman"/>
          <w:noProof/>
          <w:lang w:eastAsia="cs-CZ"/>
        </w:rPr>
        <w:t>http://www.ppi.cz</w:t>
      </w:r>
    </w:hyperlink>
  </w:p>
  <w:p w:rsidR="008A723E" w:rsidRDefault="008A72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8E9" w:rsidRDefault="003228E9" w:rsidP="00501C43">
      <w:pPr>
        <w:spacing w:after="0" w:line="240" w:lineRule="auto"/>
      </w:pPr>
      <w:r>
        <w:separator/>
      </w:r>
    </w:p>
  </w:footnote>
  <w:footnote w:type="continuationSeparator" w:id="0">
    <w:p w:rsidR="003228E9" w:rsidRDefault="003228E9" w:rsidP="00501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C43" w:rsidRDefault="008A723E" w:rsidP="00501C43">
    <w:pPr>
      <w:pStyle w:val="Zhlav"/>
      <w:pBdr>
        <w:bottom w:val="thickThinSmallGap" w:sz="24" w:space="1" w:color="622423" w:themeColor="accent2" w:themeShade="7F"/>
      </w:pBdr>
      <w:jc w:val="center"/>
    </w:pPr>
    <w:r>
      <w:rPr>
        <w:rFonts w:asciiTheme="majorHAnsi" w:eastAsiaTheme="majorEastAsia" w:hAnsiTheme="majorHAnsi" w:cstheme="majorBidi"/>
        <w:sz w:val="32"/>
        <w:szCs w:val="32"/>
      </w:rPr>
      <w:t>NÁVOD NA ÚDRŽBU</w:t>
    </w:r>
    <w:r w:rsidR="00501C43">
      <w:rPr>
        <w:rFonts w:asciiTheme="majorHAnsi" w:eastAsiaTheme="majorEastAsia" w:hAnsiTheme="majorHAnsi" w:cstheme="majorBidi"/>
        <w:sz w:val="32"/>
        <w:szCs w:val="32"/>
      </w:rPr>
      <w:t xml:space="preserve"> POŽÁRNÍCH DVEŘÍ</w:t>
    </w:r>
  </w:p>
  <w:p w:rsidR="00501C43" w:rsidRDefault="00501C4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D5E57"/>
    <w:multiLevelType w:val="hybridMultilevel"/>
    <w:tmpl w:val="8CD407C4"/>
    <w:lvl w:ilvl="0" w:tplc="D332C0AE"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164F13DD"/>
    <w:multiLevelType w:val="hybridMultilevel"/>
    <w:tmpl w:val="599E8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A021E"/>
    <w:multiLevelType w:val="hybridMultilevel"/>
    <w:tmpl w:val="BF663F52"/>
    <w:lvl w:ilvl="0" w:tplc="4274ADD2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 w15:restartNumberingAfterBreak="0">
    <w:nsid w:val="1E6A077C"/>
    <w:multiLevelType w:val="hybridMultilevel"/>
    <w:tmpl w:val="9DDEFA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F4843"/>
    <w:multiLevelType w:val="hybridMultilevel"/>
    <w:tmpl w:val="C98218E8"/>
    <w:lvl w:ilvl="0" w:tplc="D8887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43366"/>
    <w:multiLevelType w:val="hybridMultilevel"/>
    <w:tmpl w:val="CAD6F154"/>
    <w:lvl w:ilvl="0" w:tplc="CD10736E">
      <w:numFmt w:val="bullet"/>
      <w:lvlText w:val="-"/>
      <w:lvlJc w:val="left"/>
      <w:pPr>
        <w:ind w:left="249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6" w15:restartNumberingAfterBreak="0">
    <w:nsid w:val="3EAE52A4"/>
    <w:multiLevelType w:val="hybridMultilevel"/>
    <w:tmpl w:val="7068AD36"/>
    <w:lvl w:ilvl="0" w:tplc="6B6441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C491A"/>
    <w:multiLevelType w:val="hybridMultilevel"/>
    <w:tmpl w:val="9CD8AB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D66CD"/>
    <w:multiLevelType w:val="hybridMultilevel"/>
    <w:tmpl w:val="BBEA97F0"/>
    <w:lvl w:ilvl="0" w:tplc="AAAE72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2950"/>
    <w:rsid w:val="000879FD"/>
    <w:rsid w:val="000A20D9"/>
    <w:rsid w:val="001448AC"/>
    <w:rsid w:val="001911CE"/>
    <w:rsid w:val="00270452"/>
    <w:rsid w:val="002B3B53"/>
    <w:rsid w:val="003228E9"/>
    <w:rsid w:val="00362F74"/>
    <w:rsid w:val="00370337"/>
    <w:rsid w:val="003B0FAF"/>
    <w:rsid w:val="004545A6"/>
    <w:rsid w:val="004E2956"/>
    <w:rsid w:val="00501C43"/>
    <w:rsid w:val="006C3E66"/>
    <w:rsid w:val="006E01AF"/>
    <w:rsid w:val="007019DD"/>
    <w:rsid w:val="00735262"/>
    <w:rsid w:val="00786BF8"/>
    <w:rsid w:val="007C7E45"/>
    <w:rsid w:val="008414F8"/>
    <w:rsid w:val="008A723E"/>
    <w:rsid w:val="008C2E1C"/>
    <w:rsid w:val="008D2E36"/>
    <w:rsid w:val="00914F2D"/>
    <w:rsid w:val="009B501F"/>
    <w:rsid w:val="009E67B2"/>
    <w:rsid w:val="009F7997"/>
    <w:rsid w:val="00A76710"/>
    <w:rsid w:val="00A76EAC"/>
    <w:rsid w:val="00AE5827"/>
    <w:rsid w:val="00B31CFE"/>
    <w:rsid w:val="00BF3147"/>
    <w:rsid w:val="00C0395E"/>
    <w:rsid w:val="00C41244"/>
    <w:rsid w:val="00C80E1F"/>
    <w:rsid w:val="00CA2950"/>
    <w:rsid w:val="00D315A7"/>
    <w:rsid w:val="00D560B6"/>
    <w:rsid w:val="00DE1ADA"/>
    <w:rsid w:val="00E46C29"/>
    <w:rsid w:val="00E518CE"/>
    <w:rsid w:val="00FE5DC6"/>
    <w:rsid w:val="00FF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28B19F"/>
  <w15:docId w15:val="{4B88248C-C8BE-4B8A-BC0C-D1AAADB3E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412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95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A295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01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1C43"/>
  </w:style>
  <w:style w:type="paragraph" w:styleId="Zpat">
    <w:name w:val="footer"/>
    <w:basedOn w:val="Normln"/>
    <w:link w:val="ZpatChar"/>
    <w:uiPriority w:val="99"/>
    <w:unhideWhenUsed/>
    <w:rsid w:val="00501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1C43"/>
  </w:style>
  <w:style w:type="character" w:styleId="Hypertextovodkaz">
    <w:name w:val="Hyperlink"/>
    <w:basedOn w:val="Standardnpsmoodstavce"/>
    <w:uiPriority w:val="99"/>
    <w:semiHidden/>
    <w:unhideWhenUsed/>
    <w:rsid w:val="008A72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0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pi.cz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168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Severočeské doly a.s.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Bárová Pavlína</dc:creator>
  <cp:lastModifiedBy>PPI</cp:lastModifiedBy>
  <cp:revision>9</cp:revision>
  <cp:lastPrinted>2017-05-05T05:48:00Z</cp:lastPrinted>
  <dcterms:created xsi:type="dcterms:W3CDTF">2017-03-14T09:25:00Z</dcterms:created>
  <dcterms:modified xsi:type="dcterms:W3CDTF">2018-01-10T11:03:00Z</dcterms:modified>
</cp:coreProperties>
</file>